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06" w:rsidRDefault="00524B76" w:rsidP="00524B76">
      <w:pPr>
        <w:jc w:val="center"/>
        <w:rPr>
          <w:b/>
          <w:sz w:val="32"/>
          <w:szCs w:val="32"/>
        </w:rPr>
      </w:pPr>
      <w:r w:rsidRPr="00524B76">
        <w:rPr>
          <w:b/>
          <w:sz w:val="32"/>
          <w:szCs w:val="32"/>
        </w:rPr>
        <w:t>ТЕХНИЧЕСКИЙ РАЙДЕР</w:t>
      </w:r>
      <w:r>
        <w:rPr>
          <w:b/>
          <w:sz w:val="32"/>
          <w:szCs w:val="32"/>
        </w:rPr>
        <w:t>:</w:t>
      </w:r>
    </w:p>
    <w:p w:rsidR="00524B76" w:rsidRDefault="00524B76" w:rsidP="00524B76">
      <w:pPr>
        <w:jc w:val="center"/>
        <w:rPr>
          <w:b/>
          <w:sz w:val="32"/>
          <w:szCs w:val="32"/>
        </w:rPr>
      </w:pPr>
    </w:p>
    <w:p w:rsidR="00524B76" w:rsidRPr="00524B76" w:rsidRDefault="00A451B2" w:rsidP="00524B76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>Зрительный зал</w:t>
      </w:r>
    </w:p>
    <w:p w:rsidR="00524B76" w:rsidRPr="00524B76" w:rsidRDefault="00524B76" w:rsidP="00524B76">
      <w:pPr>
        <w:pStyle w:val="a3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>Количество мест – 140</w:t>
      </w:r>
      <w:r w:rsidR="00FF4967">
        <w:rPr>
          <w:sz w:val="32"/>
          <w:szCs w:val="32"/>
        </w:rPr>
        <w:t>;</w:t>
      </w:r>
    </w:p>
    <w:p w:rsidR="00524B76" w:rsidRPr="00524B76" w:rsidRDefault="00524B76" w:rsidP="00524B76">
      <w:pPr>
        <w:pStyle w:val="a3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>Схема зала прилагается</w:t>
      </w:r>
      <w:r w:rsidR="00FF4967">
        <w:rPr>
          <w:sz w:val="32"/>
          <w:szCs w:val="32"/>
        </w:rPr>
        <w:t>;</w:t>
      </w:r>
    </w:p>
    <w:p w:rsidR="00524B76" w:rsidRPr="00524B76" w:rsidRDefault="00524B76" w:rsidP="00524B76">
      <w:pPr>
        <w:pStyle w:val="a3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>Фото зала прилагается</w:t>
      </w:r>
      <w:r w:rsidR="00FF4967">
        <w:rPr>
          <w:sz w:val="32"/>
          <w:szCs w:val="32"/>
        </w:rPr>
        <w:t>.</w:t>
      </w:r>
    </w:p>
    <w:p w:rsidR="00524B76" w:rsidRPr="00524B76" w:rsidRDefault="00524B76" w:rsidP="00524B76">
      <w:pPr>
        <w:pStyle w:val="a3"/>
        <w:ind w:left="1440"/>
        <w:jc w:val="both"/>
        <w:rPr>
          <w:b/>
          <w:sz w:val="32"/>
          <w:szCs w:val="32"/>
        </w:rPr>
      </w:pPr>
    </w:p>
    <w:p w:rsidR="00524B76" w:rsidRPr="00524B76" w:rsidRDefault="00524B76" w:rsidP="00524B76">
      <w:pPr>
        <w:pStyle w:val="a3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Сцена </w:t>
      </w:r>
    </w:p>
    <w:p w:rsidR="00524B76" w:rsidRDefault="00524B76" w:rsidP="00524B76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proofErr w:type="gramStart"/>
      <w:r w:rsidRPr="00524B76">
        <w:rPr>
          <w:sz w:val="32"/>
          <w:szCs w:val="32"/>
        </w:rPr>
        <w:t xml:space="preserve">Параметры </w:t>
      </w:r>
      <w:r>
        <w:rPr>
          <w:sz w:val="32"/>
          <w:szCs w:val="32"/>
        </w:rPr>
        <w:t xml:space="preserve"> сцены</w:t>
      </w:r>
      <w:proofErr w:type="gramEnd"/>
      <w:r>
        <w:rPr>
          <w:sz w:val="32"/>
          <w:szCs w:val="32"/>
        </w:rPr>
        <w:t xml:space="preserve"> (см)- 1070 х 770</w:t>
      </w:r>
      <w:r w:rsidR="00FF4967">
        <w:rPr>
          <w:sz w:val="32"/>
          <w:szCs w:val="32"/>
        </w:rPr>
        <w:t>;</w:t>
      </w:r>
    </w:p>
    <w:p w:rsidR="00524B76" w:rsidRDefault="00524B76" w:rsidP="00524B76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Штанкеты</w:t>
      </w:r>
      <w:proofErr w:type="spellEnd"/>
      <w:r>
        <w:rPr>
          <w:sz w:val="32"/>
          <w:szCs w:val="32"/>
        </w:rPr>
        <w:t xml:space="preserve"> – 11 штук, ручной привод</w:t>
      </w:r>
      <w:r w:rsidR="00FF4967">
        <w:rPr>
          <w:sz w:val="32"/>
          <w:szCs w:val="32"/>
        </w:rPr>
        <w:t>;</w:t>
      </w:r>
    </w:p>
    <w:p w:rsidR="00524B76" w:rsidRDefault="00524B76" w:rsidP="00524B76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Яма отсутствует, поворотный круг отсутствует</w:t>
      </w:r>
      <w:r w:rsidR="00FF4967">
        <w:rPr>
          <w:sz w:val="32"/>
          <w:szCs w:val="32"/>
        </w:rPr>
        <w:t>;</w:t>
      </w:r>
    </w:p>
    <w:p w:rsidR="00524B76" w:rsidRDefault="00524B76" w:rsidP="00524B76">
      <w:pPr>
        <w:pStyle w:val="a3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Световое оборудование: прожекторы заливного света, прожекторы профильные, СВТГ, П</w:t>
      </w:r>
      <w:r w:rsidR="008410CB">
        <w:rPr>
          <w:sz w:val="32"/>
          <w:szCs w:val="32"/>
        </w:rPr>
        <w:t>Р</w:t>
      </w:r>
      <w:r>
        <w:rPr>
          <w:sz w:val="32"/>
          <w:szCs w:val="32"/>
        </w:rPr>
        <w:t>ТЛ (0,5 КВт), ПРТЛГ (1КВт)</w:t>
      </w:r>
      <w:r w:rsidR="00FF4967">
        <w:rPr>
          <w:sz w:val="32"/>
          <w:szCs w:val="32"/>
        </w:rPr>
        <w:t>;</w:t>
      </w:r>
    </w:p>
    <w:p w:rsidR="008B7D67" w:rsidRPr="00FF4967" w:rsidRDefault="008B7D67" w:rsidP="008B7D67">
      <w:pPr>
        <w:pStyle w:val="a3"/>
        <w:ind w:left="14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Звуковое оборудование: </w:t>
      </w:r>
      <w:r w:rsidR="00AC1254">
        <w:rPr>
          <w:sz w:val="32"/>
          <w:szCs w:val="32"/>
        </w:rPr>
        <w:t>акустическая система</w:t>
      </w:r>
      <w:r>
        <w:rPr>
          <w:sz w:val="32"/>
          <w:szCs w:val="32"/>
        </w:rPr>
        <w:t xml:space="preserve"> (6 </w:t>
      </w:r>
      <w:r w:rsidR="00AC1254">
        <w:rPr>
          <w:sz w:val="32"/>
          <w:szCs w:val="32"/>
        </w:rPr>
        <w:t>колонок</w:t>
      </w:r>
      <w:r>
        <w:rPr>
          <w:sz w:val="32"/>
          <w:szCs w:val="32"/>
        </w:rPr>
        <w:t xml:space="preserve">.), мониторы </w:t>
      </w:r>
      <w:r w:rsidR="00AC1254">
        <w:rPr>
          <w:sz w:val="32"/>
          <w:szCs w:val="32"/>
        </w:rPr>
        <w:t>(2 линии по 2</w:t>
      </w:r>
      <w:r>
        <w:rPr>
          <w:sz w:val="32"/>
          <w:szCs w:val="32"/>
        </w:rPr>
        <w:t xml:space="preserve"> шт.), звуковой пульт </w:t>
      </w:r>
      <w:r>
        <w:rPr>
          <w:sz w:val="32"/>
          <w:szCs w:val="32"/>
          <w:lang w:val="en-US"/>
        </w:rPr>
        <w:t>YAMAHA</w:t>
      </w:r>
      <w:r w:rsidR="00FF4967">
        <w:rPr>
          <w:sz w:val="32"/>
          <w:szCs w:val="32"/>
        </w:rPr>
        <w:t>;</w:t>
      </w:r>
      <w:r w:rsidR="00933E36">
        <w:rPr>
          <w:sz w:val="32"/>
          <w:szCs w:val="32"/>
        </w:rPr>
        <w:t xml:space="preserve"> микрофоны: </w:t>
      </w:r>
      <w:proofErr w:type="spellStart"/>
      <w:r w:rsidR="00933E36">
        <w:rPr>
          <w:sz w:val="32"/>
          <w:szCs w:val="32"/>
        </w:rPr>
        <w:t>кардиоидные</w:t>
      </w:r>
      <w:proofErr w:type="spellEnd"/>
      <w:r w:rsidR="00933E36">
        <w:rPr>
          <w:sz w:val="32"/>
          <w:szCs w:val="32"/>
        </w:rPr>
        <w:t xml:space="preserve"> хоровые (4 </w:t>
      </w:r>
      <w:proofErr w:type="spellStart"/>
      <w:r w:rsidR="00933E36">
        <w:rPr>
          <w:sz w:val="32"/>
          <w:szCs w:val="32"/>
        </w:rPr>
        <w:t>шт</w:t>
      </w:r>
      <w:proofErr w:type="spellEnd"/>
      <w:r w:rsidR="00933E36">
        <w:rPr>
          <w:sz w:val="32"/>
          <w:szCs w:val="32"/>
        </w:rPr>
        <w:t xml:space="preserve">), головные </w:t>
      </w:r>
      <w:proofErr w:type="gramStart"/>
      <w:r w:rsidR="00933E36">
        <w:rPr>
          <w:sz w:val="32"/>
          <w:szCs w:val="32"/>
        </w:rPr>
        <w:t xml:space="preserve">( </w:t>
      </w:r>
      <w:proofErr w:type="spellStart"/>
      <w:r w:rsidR="00933E36">
        <w:rPr>
          <w:sz w:val="32"/>
          <w:szCs w:val="32"/>
        </w:rPr>
        <w:t>шт</w:t>
      </w:r>
      <w:proofErr w:type="spellEnd"/>
      <w:proofErr w:type="gramEnd"/>
      <w:r w:rsidR="00933E36">
        <w:rPr>
          <w:sz w:val="32"/>
          <w:szCs w:val="32"/>
        </w:rPr>
        <w:t xml:space="preserve">), беспроводные (5 </w:t>
      </w:r>
      <w:proofErr w:type="spellStart"/>
      <w:r w:rsidR="00933E36">
        <w:rPr>
          <w:sz w:val="32"/>
          <w:szCs w:val="32"/>
        </w:rPr>
        <w:t>шт</w:t>
      </w:r>
      <w:proofErr w:type="spellEnd"/>
      <w:r w:rsidR="00933E36">
        <w:rPr>
          <w:sz w:val="32"/>
          <w:szCs w:val="32"/>
        </w:rPr>
        <w:t>).</w:t>
      </w:r>
    </w:p>
    <w:p w:rsidR="00BC099C" w:rsidRPr="00BC099C" w:rsidRDefault="00BC099C" w:rsidP="00BC099C">
      <w:pPr>
        <w:pStyle w:val="a3"/>
        <w:ind w:left="1080"/>
        <w:jc w:val="both"/>
        <w:rPr>
          <w:sz w:val="32"/>
          <w:szCs w:val="32"/>
          <w:lang w:val="en-US"/>
        </w:rPr>
      </w:pPr>
      <w:bookmarkStart w:id="0" w:name="_GoBack"/>
      <w:bookmarkEnd w:id="0"/>
    </w:p>
    <w:p w:rsidR="00BC099C" w:rsidRPr="00BC099C" w:rsidRDefault="00BC099C" w:rsidP="00BC099C">
      <w:pPr>
        <w:pStyle w:val="a3"/>
        <w:ind w:left="1440"/>
        <w:jc w:val="both"/>
        <w:rPr>
          <w:sz w:val="32"/>
          <w:szCs w:val="32"/>
          <w:lang w:val="en-US"/>
        </w:rPr>
      </w:pPr>
    </w:p>
    <w:sectPr w:rsidR="00BC099C" w:rsidRPr="00BC099C" w:rsidSect="00524B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3EC9"/>
    <w:multiLevelType w:val="hybridMultilevel"/>
    <w:tmpl w:val="2364FCD8"/>
    <w:lvl w:ilvl="0" w:tplc="C29C7EF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807697"/>
    <w:multiLevelType w:val="hybridMultilevel"/>
    <w:tmpl w:val="7F8A4BA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30833F7"/>
    <w:multiLevelType w:val="hybridMultilevel"/>
    <w:tmpl w:val="B17C8C6A"/>
    <w:lvl w:ilvl="0" w:tplc="C29C7EFC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02C3561"/>
    <w:multiLevelType w:val="hybridMultilevel"/>
    <w:tmpl w:val="4FCA46C8"/>
    <w:lvl w:ilvl="0" w:tplc="B034356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3F3F0A"/>
    <w:multiLevelType w:val="hybridMultilevel"/>
    <w:tmpl w:val="D9E026F8"/>
    <w:lvl w:ilvl="0" w:tplc="7D7C9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B76"/>
    <w:rsid w:val="00012BC6"/>
    <w:rsid w:val="000409D3"/>
    <w:rsid w:val="001B72B4"/>
    <w:rsid w:val="003174C0"/>
    <w:rsid w:val="00446B52"/>
    <w:rsid w:val="004B60C7"/>
    <w:rsid w:val="00524B76"/>
    <w:rsid w:val="006147AA"/>
    <w:rsid w:val="00647014"/>
    <w:rsid w:val="006B0EE9"/>
    <w:rsid w:val="008410CB"/>
    <w:rsid w:val="00860C01"/>
    <w:rsid w:val="008B7D67"/>
    <w:rsid w:val="00933E36"/>
    <w:rsid w:val="00A451B2"/>
    <w:rsid w:val="00AC1254"/>
    <w:rsid w:val="00BC099C"/>
    <w:rsid w:val="00C1571D"/>
    <w:rsid w:val="00CF5E06"/>
    <w:rsid w:val="00D50FCD"/>
    <w:rsid w:val="00D81331"/>
    <w:rsid w:val="00F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0354"/>
  <w15:docId w15:val="{F78628CD-2E52-4A10-AED0-7B611595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B76"/>
    <w:pPr>
      <w:ind w:left="720"/>
      <w:contextualSpacing/>
    </w:pPr>
  </w:style>
  <w:style w:type="paragraph" w:styleId="a4">
    <w:name w:val="Body Text"/>
    <w:basedOn w:val="a"/>
    <w:link w:val="a5"/>
    <w:rsid w:val="00BC099C"/>
    <w:pPr>
      <w:shd w:val="clear" w:color="auto" w:fill="00FFFF"/>
      <w:jc w:val="center"/>
    </w:pPr>
    <w:rPr>
      <w:rFonts w:ascii="Book Antiqua" w:eastAsia="Times New Roman" w:hAnsi="Book Antiqua" w:cs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C099C"/>
    <w:rPr>
      <w:rFonts w:ascii="Book Antiqua" w:eastAsia="Times New Roman" w:hAnsi="Book Antiqua" w:cs="Times New Roman"/>
      <w:sz w:val="32"/>
      <w:szCs w:val="24"/>
      <w:shd w:val="clear" w:color="auto" w:fill="00FFFF"/>
      <w:lang w:eastAsia="ru-RU"/>
    </w:rPr>
  </w:style>
  <w:style w:type="character" w:styleId="a6">
    <w:name w:val="Hyperlink"/>
    <w:basedOn w:val="a0"/>
    <w:uiPriority w:val="99"/>
    <w:unhideWhenUsed/>
    <w:rsid w:val="00BC0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varvarasopoleva@gmail.com</cp:lastModifiedBy>
  <cp:revision>9</cp:revision>
  <dcterms:created xsi:type="dcterms:W3CDTF">2017-08-24T08:59:00Z</dcterms:created>
  <dcterms:modified xsi:type="dcterms:W3CDTF">2017-11-15T17:58:00Z</dcterms:modified>
</cp:coreProperties>
</file>